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5503" w:type="dxa"/>
        <w:tblLayout w:type="fixed"/>
        <w:tblLook w:val="04A0" w:firstRow="1" w:lastRow="0" w:firstColumn="1" w:lastColumn="0" w:noHBand="0" w:noVBand="1"/>
      </w:tblPr>
      <w:tblGrid>
        <w:gridCol w:w="5525"/>
        <w:gridCol w:w="1490"/>
        <w:gridCol w:w="637"/>
        <w:gridCol w:w="710"/>
        <w:gridCol w:w="423"/>
        <w:gridCol w:w="149"/>
        <w:gridCol w:w="707"/>
        <w:gridCol w:w="2261"/>
        <w:gridCol w:w="567"/>
        <w:gridCol w:w="709"/>
        <w:gridCol w:w="567"/>
        <w:gridCol w:w="1758"/>
      </w:tblGrid>
      <w:tr w:rsidR="00CA7720" w14:paraId="005FD6F7" w14:textId="77777777" w:rsidTr="000A3674">
        <w:trPr>
          <w:trHeight w:val="1338"/>
        </w:trPr>
        <w:tc>
          <w:tcPr>
            <w:tcW w:w="5525" w:type="dxa"/>
            <w:shd w:val="clear" w:color="auto" w:fill="auto"/>
          </w:tcPr>
          <w:p w14:paraId="3B8A64AB" w14:textId="3A54E026" w:rsidR="008D024E" w:rsidRDefault="00B6078E" w:rsidP="008D024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24111</w:t>
            </w:r>
            <w:r w:rsidR="008D024E">
              <w:rPr>
                <w:sz w:val="20"/>
                <w:szCs w:val="20"/>
              </w:rPr>
              <w:t>KOOSKÕLASTATUD</w:t>
            </w:r>
          </w:p>
          <w:p w14:paraId="1D83279A" w14:textId="4B9305E7" w:rsidR="008D024E" w:rsidRDefault="008D024E" w:rsidP="008D024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8D024E">
              <w:rPr>
                <w:sz w:val="20"/>
                <w:szCs w:val="20"/>
              </w:rPr>
              <w:t xml:space="preserve">Transpordiameti taristu haldamise teenistus </w:t>
            </w:r>
          </w:p>
          <w:p w14:paraId="62A2C7F4" w14:textId="23462B3F" w:rsidR="008D024E" w:rsidRDefault="008D024E" w:rsidP="008D024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  <w:r w:rsidRPr="008D024E">
              <w:rPr>
                <w:sz w:val="20"/>
                <w:szCs w:val="20"/>
              </w:rPr>
              <w:t>aristu ehitamise ja korrashoiu</w:t>
            </w:r>
            <w:r>
              <w:rPr>
                <w:sz w:val="20"/>
                <w:szCs w:val="20"/>
              </w:rPr>
              <w:t xml:space="preserve"> </w:t>
            </w:r>
            <w:r w:rsidRPr="008D024E">
              <w:rPr>
                <w:sz w:val="20"/>
                <w:szCs w:val="20"/>
              </w:rPr>
              <w:t xml:space="preserve">osakonna lääne üksus  </w:t>
            </w:r>
          </w:p>
          <w:p w14:paraId="333CC375" w14:textId="672E07B2" w:rsidR="008D024E" w:rsidRDefault="00E453B2" w:rsidP="008D024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[…]</w:t>
            </w:r>
            <w:r w:rsidR="00071895">
              <w:rPr>
                <w:sz w:val="20"/>
                <w:szCs w:val="20"/>
              </w:rPr>
              <w:t xml:space="preserve"> - </w:t>
            </w:r>
            <w:r w:rsidR="008D024E">
              <w:rPr>
                <w:sz w:val="20"/>
                <w:szCs w:val="20"/>
              </w:rPr>
              <w:t>liikluskorraldaja</w:t>
            </w:r>
          </w:p>
          <w:p w14:paraId="08E5E6F4" w14:textId="0848CB87" w:rsidR="00CA7720" w:rsidRDefault="008D024E" w:rsidP="008D024E">
            <w:pPr>
              <w:widowControl w:val="0"/>
              <w:spacing w:after="0" w:line="240" w:lineRule="auto"/>
            </w:pP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>TIME \@"d'. 'MMMM\ yyyy'. a.'"</w:instrText>
            </w:r>
            <w:r>
              <w:rPr>
                <w:sz w:val="20"/>
                <w:szCs w:val="20"/>
              </w:rPr>
              <w:fldChar w:fldCharType="separate"/>
            </w:r>
            <w:r w:rsidR="00377113">
              <w:rPr>
                <w:noProof/>
                <w:sz w:val="20"/>
                <w:szCs w:val="20"/>
              </w:rPr>
              <w:t>13. märts 2026. a.</w:t>
            </w:r>
            <w:r>
              <w:rPr>
                <w:sz w:val="20"/>
                <w:szCs w:val="20"/>
              </w:rPr>
              <w:fldChar w:fldCharType="end"/>
            </w:r>
            <w:r>
              <w:t xml:space="preserve"> </w:t>
            </w:r>
          </w:p>
        </w:tc>
        <w:tc>
          <w:tcPr>
            <w:tcW w:w="9978" w:type="dxa"/>
            <w:gridSpan w:val="11"/>
            <w:vMerge w:val="restart"/>
            <w:shd w:val="clear" w:color="auto" w:fill="auto"/>
          </w:tcPr>
          <w:p w14:paraId="76D9D868" w14:textId="77777777" w:rsidR="00CA7720" w:rsidRDefault="00CA7720">
            <w:pPr>
              <w:widowControl w:val="0"/>
              <w:spacing w:after="0" w:line="240" w:lineRule="auto"/>
              <w:jc w:val="center"/>
            </w:pPr>
          </w:p>
          <w:p w14:paraId="1E500FB6" w14:textId="77777777" w:rsidR="00CA7720" w:rsidRDefault="000A3674">
            <w:pPr>
              <w:widowControl w:val="0"/>
              <w:spacing w:after="0" w:line="240" w:lineRule="auto"/>
              <w:jc w:val="center"/>
            </w:pPr>
            <w:r>
              <w:rPr>
                <w:noProof/>
              </w:rPr>
              <w:drawing>
                <wp:inline distT="0" distB="0" distL="0" distR="0" wp14:anchorId="19AD0754" wp14:editId="1DFED7C2">
                  <wp:extent cx="5004435" cy="5273040"/>
                  <wp:effectExtent l="0" t="0" r="0" b="0"/>
                  <wp:docPr id="1" name="Pilt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lt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04435" cy="52730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0776B66" w14:textId="77777777" w:rsidR="00CA7720" w:rsidRDefault="00CA7720">
            <w:pPr>
              <w:widowControl w:val="0"/>
              <w:spacing w:after="0" w:line="240" w:lineRule="auto"/>
            </w:pPr>
          </w:p>
        </w:tc>
      </w:tr>
      <w:tr w:rsidR="00CA7720" w14:paraId="52808A32" w14:textId="77777777" w:rsidTr="000A3674">
        <w:trPr>
          <w:trHeight w:val="7355"/>
        </w:trPr>
        <w:tc>
          <w:tcPr>
            <w:tcW w:w="5525" w:type="dxa"/>
            <w:vMerge w:val="restart"/>
            <w:shd w:val="clear" w:color="auto" w:fill="auto"/>
          </w:tcPr>
          <w:p w14:paraId="77C669F7" w14:textId="77777777" w:rsidR="00CA7720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TINGIMUSED:</w:t>
            </w:r>
          </w:p>
          <w:p w14:paraId="11DC22D4" w14:textId="77777777" w:rsidR="00CA7720" w:rsidRDefault="000A3674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Liikluse korraldamisel objektil juhinduda määrusest „Nõuded ajutisele liikluskorraldusele“ nr 43 ja juhendist „Riigiteede ajutine liikluskorraldus“ MA 2018-009.</w:t>
            </w:r>
          </w:p>
          <w:p w14:paraId="4530D0FE" w14:textId="77777777" w:rsidR="00CA7720" w:rsidRDefault="000A3674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Paigaldatavad ajutised liiklusmärgid  peavad olema 2. klassi valgustpeegeldava kilega. Liikluse korraldamisel kasutada 2. suurusgrupi liiklusmärke.</w:t>
            </w:r>
          </w:p>
          <w:p w14:paraId="7CCE8007" w14:textId="77777777" w:rsidR="00CA7720" w:rsidRDefault="000A3674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Teele paigaldatud ajutise märgi kõrgus teekattest peab olema vähemalt 0,6 m.</w:t>
            </w:r>
          </w:p>
          <w:p w14:paraId="191291FE" w14:textId="77777777" w:rsidR="00CA7720" w:rsidRDefault="000A3674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Teel ja teemaal töötaval sõidukil peab olema sisse lülitatud vähemalt üks nõuetele vastav ja igas suunas nähtav kollane vilkur või vilkurite kombinatsioon ja </w:t>
            </w:r>
            <w:bookmarkStart w:id="0" w:name="__DdeLink__166_25941583921111"/>
            <w:r>
              <w:rPr>
                <w:sz w:val="20"/>
                <w:szCs w:val="20"/>
              </w:rPr>
              <w:t>teel töötav inimene peab kandma standardi EVS-EN ISO 20471 kohast märguriietust.</w:t>
            </w:r>
            <w:bookmarkEnd w:id="0"/>
            <w:r>
              <w:rPr>
                <w:sz w:val="20"/>
                <w:szCs w:val="20"/>
              </w:rPr>
              <w:t xml:space="preserve"> </w:t>
            </w:r>
          </w:p>
          <w:p w14:paraId="78778414" w14:textId="77777777" w:rsidR="00CA7720" w:rsidRDefault="000A3674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Sõiduteel väljaspool tööruumi ei tohi parkida sõidukeid ja mehhanisme ega ladustada materjale.</w:t>
            </w:r>
          </w:p>
          <w:p w14:paraId="1C12E60F" w14:textId="77777777" w:rsidR="00CA7720" w:rsidRPr="000A3674" w:rsidRDefault="000A3674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 w:rsidRPr="000A3674">
              <w:rPr>
                <w:sz w:val="20"/>
                <w:szCs w:val="20"/>
              </w:rPr>
              <w:t>Tagada tööde teostamise alal teekatte puhtus.</w:t>
            </w:r>
          </w:p>
          <w:p w14:paraId="1C108B6B" w14:textId="77777777" w:rsidR="00CA7720" w:rsidRPr="000A3674" w:rsidRDefault="000A3674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 w:rsidRPr="000A3674">
              <w:rPr>
                <w:sz w:val="20"/>
                <w:szCs w:val="20"/>
              </w:rPr>
              <w:t>Langetamis-, virnastamis- ja laadimistöid tegevate masinate töötuled ei tohi pimestada teel liiklejaid.</w:t>
            </w:r>
          </w:p>
          <w:p w14:paraId="41C143AA" w14:textId="77777777" w:rsidR="00CA7720" w:rsidRDefault="000A3674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Piirangud ja kitsendused ei tohi kesta kauem, olla kehtestatud varem või pikemale teelõigule kui see on töö korraldamiseks vajalik. Kui laadimist ei toimu, siis vabastada sõidurada ja eemaldada piirangud. </w:t>
            </w:r>
          </w:p>
          <w:p w14:paraId="2E4DA8A6" w14:textId="77777777" w:rsidR="00CA7720" w:rsidRDefault="000A3674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Vähemalt 24 tundi enne tööde alustamist või liikluskorralduse muutmist teavitada liiklusjuhtimiskeskust  e-post </w:t>
            </w:r>
            <w:hyperlink r:id="rId7" w:history="1">
              <w:r w:rsidR="001B5CE7" w:rsidRPr="001B5CE7">
                <w:rPr>
                  <w:rStyle w:val="Hyperlink"/>
                  <w:sz w:val="20"/>
                  <w:szCs w:val="20"/>
                </w:rPr>
                <w:t>tmc@transpordiamet.ee</w:t>
              </w:r>
            </w:hyperlink>
            <w:r w:rsidR="001B5CE7" w:rsidRPr="001B5CE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või  </w:t>
            </w:r>
            <w:r w:rsidR="006740BA">
              <w:rPr>
                <w:sz w:val="20"/>
                <w:szCs w:val="20"/>
              </w:rPr>
              <w:t>Transpordiametit</w:t>
            </w:r>
            <w:r>
              <w:rPr>
                <w:sz w:val="20"/>
                <w:szCs w:val="20"/>
              </w:rPr>
              <w:t xml:space="preserve"> Tark Tee </w:t>
            </w:r>
            <w:hyperlink r:id="rId8" w:history="1">
              <w:r w:rsidRPr="006740BA">
                <w:rPr>
                  <w:rStyle w:val="Hyperlink"/>
                  <w:sz w:val="20"/>
                  <w:szCs w:val="20"/>
                </w:rPr>
                <w:t>liikluspiirangute iseteeninduskeskkonnas</w:t>
              </w:r>
            </w:hyperlink>
            <w:r>
              <w:rPr>
                <w:sz w:val="20"/>
                <w:szCs w:val="20"/>
              </w:rPr>
              <w:t xml:space="preserve">,  millele pääseb ligi </w:t>
            </w:r>
            <w:r w:rsidR="006740BA">
              <w:rPr>
                <w:sz w:val="20"/>
                <w:szCs w:val="20"/>
              </w:rPr>
              <w:t>Transpordiameti</w:t>
            </w:r>
            <w:r>
              <w:rPr>
                <w:sz w:val="20"/>
                <w:szCs w:val="20"/>
              </w:rPr>
              <w:t xml:space="preserve"> e-teeninduse kaudu.  </w:t>
            </w:r>
          </w:p>
          <w:p w14:paraId="744BC49D" w14:textId="77777777" w:rsidR="00CA7720" w:rsidRDefault="000A3674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Metsamaterjali äraveol lähtuda teele kehtestatud piirangutest.</w:t>
            </w:r>
          </w:p>
          <w:p w14:paraId="19C2B2D9" w14:textId="77777777" w:rsidR="00CA7720" w:rsidRDefault="00CA7720">
            <w:pPr>
              <w:pStyle w:val="ListParagraph"/>
              <w:widowControl w:val="0"/>
              <w:spacing w:after="0" w:line="240" w:lineRule="auto"/>
              <w:rPr>
                <w:b/>
                <w:sz w:val="20"/>
                <w:szCs w:val="20"/>
              </w:rPr>
            </w:pPr>
          </w:p>
          <w:p w14:paraId="5D53F364" w14:textId="77777777" w:rsidR="00CA7720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Kooskõlastatud liikluskorralduse joonised ei asenda teel ja teemaal töötamise luba.</w:t>
            </w:r>
          </w:p>
          <w:p w14:paraId="78AD24E2" w14:textId="77777777" w:rsidR="00CA7720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Joonis peab olema koos loaga tööde teostamise ajal objektil.</w:t>
            </w:r>
          </w:p>
          <w:p w14:paraId="256CDEF9" w14:textId="77777777" w:rsidR="00CA7720" w:rsidRDefault="00CA7720">
            <w:pPr>
              <w:pStyle w:val="ListParagraph"/>
              <w:widowControl w:val="0"/>
              <w:spacing w:after="0" w:line="252" w:lineRule="auto"/>
              <w:rPr>
                <w:sz w:val="20"/>
                <w:szCs w:val="20"/>
              </w:rPr>
            </w:pPr>
          </w:p>
        </w:tc>
        <w:tc>
          <w:tcPr>
            <w:tcW w:w="9978" w:type="dxa"/>
            <w:gridSpan w:val="11"/>
            <w:vMerge/>
            <w:shd w:val="clear" w:color="auto" w:fill="auto"/>
          </w:tcPr>
          <w:p w14:paraId="5CB2CD73" w14:textId="77777777" w:rsidR="00CA7720" w:rsidRDefault="00CA7720">
            <w:pPr>
              <w:widowControl w:val="0"/>
              <w:spacing w:after="0" w:line="240" w:lineRule="auto"/>
            </w:pPr>
          </w:p>
        </w:tc>
      </w:tr>
      <w:tr w:rsidR="00CA7720" w14:paraId="04EE99CD" w14:textId="77777777" w:rsidTr="000A3674">
        <w:trPr>
          <w:trHeight w:val="271"/>
        </w:trPr>
        <w:tc>
          <w:tcPr>
            <w:tcW w:w="5525" w:type="dxa"/>
            <w:vMerge/>
            <w:shd w:val="clear" w:color="auto" w:fill="auto"/>
          </w:tcPr>
          <w:p w14:paraId="28427CB4" w14:textId="77777777" w:rsidR="00CA7720" w:rsidRDefault="00CA7720">
            <w:pPr>
              <w:widowControl w:val="0"/>
              <w:spacing w:after="0" w:line="240" w:lineRule="auto"/>
            </w:pPr>
          </w:p>
        </w:tc>
        <w:tc>
          <w:tcPr>
            <w:tcW w:w="1490" w:type="dxa"/>
            <w:shd w:val="clear" w:color="auto" w:fill="auto"/>
          </w:tcPr>
          <w:p w14:paraId="19B6C562" w14:textId="77777777" w:rsidR="00CA7720" w:rsidRDefault="006740BA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Tüüpjoonis</w:t>
            </w:r>
          </w:p>
        </w:tc>
        <w:tc>
          <w:tcPr>
            <w:tcW w:w="6163" w:type="dxa"/>
            <w:gridSpan w:val="8"/>
            <w:shd w:val="clear" w:color="auto" w:fill="auto"/>
          </w:tcPr>
          <w:p w14:paraId="13BEF8BA" w14:textId="77777777" w:rsidR="00CA7720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Metsa laadimistööd – kiirus 90 km/h</w:t>
            </w:r>
          </w:p>
        </w:tc>
        <w:tc>
          <w:tcPr>
            <w:tcW w:w="2325" w:type="dxa"/>
            <w:gridSpan w:val="2"/>
            <w:shd w:val="clear" w:color="auto" w:fill="auto"/>
          </w:tcPr>
          <w:p w14:paraId="2058ACEC" w14:textId="77777777" w:rsidR="00CA7720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Joonis 6-1</w:t>
            </w:r>
          </w:p>
        </w:tc>
      </w:tr>
      <w:tr w:rsidR="00CA7720" w14:paraId="2486CC78" w14:textId="77777777" w:rsidTr="000A3674">
        <w:trPr>
          <w:trHeight w:val="567"/>
        </w:trPr>
        <w:tc>
          <w:tcPr>
            <w:tcW w:w="5525" w:type="dxa"/>
            <w:vMerge/>
            <w:shd w:val="clear" w:color="auto" w:fill="auto"/>
          </w:tcPr>
          <w:p w14:paraId="508F0C90" w14:textId="77777777" w:rsidR="00CA7720" w:rsidRDefault="00CA7720">
            <w:pPr>
              <w:widowControl w:val="0"/>
              <w:spacing w:after="0" w:line="240" w:lineRule="auto"/>
            </w:pPr>
          </w:p>
        </w:tc>
        <w:tc>
          <w:tcPr>
            <w:tcW w:w="1490" w:type="dxa"/>
            <w:shd w:val="clear" w:color="auto" w:fill="auto"/>
          </w:tcPr>
          <w:p w14:paraId="1AE1C7E8" w14:textId="77777777" w:rsidR="00CA7720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Töö nimetus</w:t>
            </w:r>
          </w:p>
        </w:tc>
        <w:tc>
          <w:tcPr>
            <w:tcW w:w="4887" w:type="dxa"/>
            <w:gridSpan w:val="6"/>
            <w:shd w:val="clear" w:color="auto" w:fill="auto"/>
          </w:tcPr>
          <w:p w14:paraId="62BECFB8" w14:textId="219A1F4E" w:rsidR="00CA7720" w:rsidRDefault="0006367A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Metsamaterjali laadimine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4D33A7C6" w14:textId="77777777" w:rsidR="00CA7720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Teostamise aeg</w:t>
            </w:r>
          </w:p>
        </w:tc>
        <w:tc>
          <w:tcPr>
            <w:tcW w:w="2325" w:type="dxa"/>
            <w:gridSpan w:val="2"/>
            <w:shd w:val="clear" w:color="auto" w:fill="auto"/>
          </w:tcPr>
          <w:p w14:paraId="51B84047" w14:textId="0B6921EB" w:rsidR="00CA7720" w:rsidRDefault="00377113">
            <w:pPr>
              <w:widowControl w:val="0"/>
              <w:spacing w:after="0" w:line="240" w:lineRule="auto"/>
            </w:pPr>
            <w:r>
              <w:t>20</w:t>
            </w:r>
            <w:r w:rsidR="00E875C5">
              <w:t>.03.</w:t>
            </w:r>
            <w:r w:rsidR="00CF2899">
              <w:t>202</w:t>
            </w:r>
            <w:r w:rsidR="00363C7B">
              <w:t>6</w:t>
            </w:r>
            <w:r w:rsidR="00B6078E">
              <w:t>-</w:t>
            </w:r>
            <w:r w:rsidR="00CF2899">
              <w:t>3</w:t>
            </w:r>
            <w:r w:rsidR="00D949C5">
              <w:t>1.0</w:t>
            </w:r>
            <w:r>
              <w:t>8</w:t>
            </w:r>
            <w:r w:rsidR="006A7A9E">
              <w:t>.202</w:t>
            </w:r>
            <w:r w:rsidR="00363C7B">
              <w:t>6</w:t>
            </w:r>
          </w:p>
        </w:tc>
      </w:tr>
      <w:tr w:rsidR="00CA7720" w14:paraId="495C6920" w14:textId="77777777" w:rsidTr="004107D0">
        <w:trPr>
          <w:trHeight w:val="270"/>
        </w:trPr>
        <w:tc>
          <w:tcPr>
            <w:tcW w:w="5525" w:type="dxa"/>
            <w:vMerge/>
            <w:shd w:val="clear" w:color="auto" w:fill="auto"/>
          </w:tcPr>
          <w:p w14:paraId="625EE7EA" w14:textId="77777777" w:rsidR="00CA7720" w:rsidRDefault="00CA7720">
            <w:pPr>
              <w:widowControl w:val="0"/>
              <w:spacing w:after="0" w:line="240" w:lineRule="auto"/>
            </w:pPr>
          </w:p>
        </w:tc>
        <w:tc>
          <w:tcPr>
            <w:tcW w:w="1490" w:type="dxa"/>
            <w:vMerge w:val="restart"/>
            <w:shd w:val="clear" w:color="auto" w:fill="auto"/>
          </w:tcPr>
          <w:p w14:paraId="6DF3F16B" w14:textId="77777777" w:rsidR="00CA7720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Tööde asukoht</w:t>
            </w:r>
          </w:p>
        </w:tc>
        <w:tc>
          <w:tcPr>
            <w:tcW w:w="637" w:type="dxa"/>
            <w:shd w:val="clear" w:color="auto" w:fill="auto"/>
          </w:tcPr>
          <w:p w14:paraId="428187EA" w14:textId="77777777" w:rsidR="00CA7720" w:rsidRDefault="000A3674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Tee nr</w:t>
            </w:r>
          </w:p>
        </w:tc>
        <w:tc>
          <w:tcPr>
            <w:tcW w:w="1133" w:type="dxa"/>
            <w:gridSpan w:val="2"/>
            <w:shd w:val="clear" w:color="auto" w:fill="auto"/>
          </w:tcPr>
          <w:p w14:paraId="7E47E12A" w14:textId="65365A9E" w:rsidR="00CA7720" w:rsidRDefault="004D4B09">
            <w:pPr>
              <w:widowControl w:val="0"/>
              <w:spacing w:after="0" w:line="240" w:lineRule="auto"/>
            </w:pPr>
            <w:r>
              <w:t>1403</w:t>
            </w:r>
          </w:p>
        </w:tc>
        <w:tc>
          <w:tcPr>
            <w:tcW w:w="856" w:type="dxa"/>
            <w:gridSpan w:val="2"/>
            <w:shd w:val="clear" w:color="auto" w:fill="auto"/>
          </w:tcPr>
          <w:p w14:paraId="2695FB33" w14:textId="77777777" w:rsidR="00CA7720" w:rsidRDefault="000A3674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Tee nimi</w:t>
            </w:r>
          </w:p>
        </w:tc>
        <w:tc>
          <w:tcPr>
            <w:tcW w:w="3537" w:type="dxa"/>
            <w:gridSpan w:val="3"/>
            <w:shd w:val="clear" w:color="auto" w:fill="auto"/>
          </w:tcPr>
          <w:p w14:paraId="62D29F94" w14:textId="4A4DFF3D" w:rsidR="00CA7720" w:rsidRDefault="008C68C5">
            <w:pPr>
              <w:widowControl w:val="0"/>
              <w:spacing w:after="0" w:line="240" w:lineRule="auto"/>
            </w:pPr>
            <w:r>
              <w:t xml:space="preserve">Viiratsi-Mustapali tee </w:t>
            </w:r>
            <w:bookmarkStart w:id="1" w:name="_GoBack"/>
            <w:bookmarkEnd w:id="1"/>
            <w:r>
              <w:t>vasak pool</w:t>
            </w:r>
          </w:p>
        </w:tc>
        <w:tc>
          <w:tcPr>
            <w:tcW w:w="567" w:type="dxa"/>
            <w:shd w:val="clear" w:color="auto" w:fill="auto"/>
          </w:tcPr>
          <w:p w14:paraId="4540D89E" w14:textId="77777777" w:rsidR="00CA7720" w:rsidRDefault="000A3674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Km</w:t>
            </w:r>
          </w:p>
        </w:tc>
        <w:tc>
          <w:tcPr>
            <w:tcW w:w="1758" w:type="dxa"/>
            <w:shd w:val="clear" w:color="auto" w:fill="auto"/>
          </w:tcPr>
          <w:p w14:paraId="63C2F5CB" w14:textId="6A9849E7" w:rsidR="00CA7720" w:rsidRDefault="008C68C5">
            <w:pPr>
              <w:widowControl w:val="0"/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3,210-3,340</w:t>
            </w:r>
          </w:p>
        </w:tc>
      </w:tr>
      <w:tr w:rsidR="00CA7720" w14:paraId="5846C586" w14:textId="77777777" w:rsidTr="000A3674">
        <w:trPr>
          <w:trHeight w:val="230"/>
        </w:trPr>
        <w:tc>
          <w:tcPr>
            <w:tcW w:w="5525" w:type="dxa"/>
            <w:vMerge/>
            <w:shd w:val="clear" w:color="auto" w:fill="auto"/>
          </w:tcPr>
          <w:p w14:paraId="7939DE8B" w14:textId="77777777" w:rsidR="00CA7720" w:rsidRDefault="00CA7720">
            <w:pPr>
              <w:widowControl w:val="0"/>
              <w:spacing w:after="0" w:line="240" w:lineRule="auto"/>
            </w:pPr>
          </w:p>
        </w:tc>
        <w:tc>
          <w:tcPr>
            <w:tcW w:w="1490" w:type="dxa"/>
            <w:vMerge/>
            <w:shd w:val="clear" w:color="auto" w:fill="auto"/>
          </w:tcPr>
          <w:p w14:paraId="3C1B663E" w14:textId="77777777" w:rsidR="00CA7720" w:rsidRDefault="00CA772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37" w:type="dxa"/>
            <w:shd w:val="clear" w:color="auto" w:fill="auto"/>
          </w:tcPr>
          <w:p w14:paraId="022E3A29" w14:textId="77777777" w:rsidR="00CA7720" w:rsidRDefault="000A3674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Muu info</w:t>
            </w:r>
          </w:p>
        </w:tc>
        <w:tc>
          <w:tcPr>
            <w:tcW w:w="7851" w:type="dxa"/>
            <w:gridSpan w:val="9"/>
            <w:shd w:val="clear" w:color="auto" w:fill="auto"/>
          </w:tcPr>
          <w:p w14:paraId="4279DE02" w14:textId="3F2A1798" w:rsidR="00CA7720" w:rsidRDefault="008C68C5">
            <w:pPr>
              <w:widowControl w:val="0"/>
              <w:spacing w:after="0" w:line="240" w:lineRule="auto"/>
            </w:pPr>
            <w:r>
              <w:rPr>
                <w:sz w:val="20"/>
                <w:szCs w:val="20"/>
              </w:rPr>
              <w:t xml:space="preserve">Väljavedu  kinnistult </w:t>
            </w:r>
            <w:r>
              <w:t>Kitsemetsa 89201:004:0157</w:t>
            </w:r>
          </w:p>
        </w:tc>
      </w:tr>
      <w:tr w:rsidR="00CA7720" w14:paraId="2684C1A4" w14:textId="77777777" w:rsidTr="000A3674">
        <w:trPr>
          <w:trHeight w:val="394"/>
        </w:trPr>
        <w:tc>
          <w:tcPr>
            <w:tcW w:w="5525" w:type="dxa"/>
            <w:vMerge/>
            <w:shd w:val="clear" w:color="auto" w:fill="auto"/>
          </w:tcPr>
          <w:p w14:paraId="2E148B82" w14:textId="77777777" w:rsidR="00CA7720" w:rsidRDefault="00CA7720">
            <w:pPr>
              <w:widowControl w:val="0"/>
              <w:spacing w:after="0" w:line="240" w:lineRule="auto"/>
            </w:pPr>
          </w:p>
        </w:tc>
        <w:tc>
          <w:tcPr>
            <w:tcW w:w="1490" w:type="dxa"/>
            <w:shd w:val="clear" w:color="auto" w:fill="auto"/>
          </w:tcPr>
          <w:p w14:paraId="6538CE4B" w14:textId="77777777" w:rsidR="00CA7720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Tööde teostaja</w:t>
            </w:r>
          </w:p>
        </w:tc>
        <w:tc>
          <w:tcPr>
            <w:tcW w:w="8488" w:type="dxa"/>
            <w:gridSpan w:val="10"/>
            <w:shd w:val="clear" w:color="auto" w:fill="auto"/>
          </w:tcPr>
          <w:p w14:paraId="4F4F0BCE" w14:textId="30AFB247" w:rsidR="00CA7720" w:rsidRDefault="0006367A">
            <w:pPr>
              <w:widowControl w:val="0"/>
              <w:spacing w:after="0" w:line="240" w:lineRule="auto"/>
              <w:rPr>
                <w:rFonts w:ascii="Calibri" w:hAnsi="Calibri"/>
                <w:szCs w:val="20"/>
              </w:rPr>
            </w:pPr>
            <w:r w:rsidRPr="00B346BE">
              <w:rPr>
                <w:rFonts w:ascii="Times New Roman" w:eastAsia="Batang" w:hAnsi="Times New Roman"/>
                <w:b/>
                <w:sz w:val="24"/>
                <w:szCs w:val="24"/>
              </w:rPr>
              <w:t>AS  Roger Puit</w:t>
            </w:r>
            <w:r>
              <w:rPr>
                <w:rFonts w:ascii="Times New Roman" w:eastAsia="Batang" w:hAnsi="Times New Roman"/>
                <w:sz w:val="24"/>
                <w:szCs w:val="24"/>
              </w:rPr>
              <w:t xml:space="preserve">  10106076  Pärnu mnt 24B Viljandi 71020</w:t>
            </w:r>
          </w:p>
        </w:tc>
      </w:tr>
      <w:tr w:rsidR="00CA7720" w14:paraId="0229583F" w14:textId="77777777" w:rsidTr="000A3674">
        <w:trPr>
          <w:trHeight w:val="307"/>
        </w:trPr>
        <w:tc>
          <w:tcPr>
            <w:tcW w:w="5525" w:type="dxa"/>
            <w:vMerge/>
            <w:shd w:val="clear" w:color="auto" w:fill="auto"/>
          </w:tcPr>
          <w:p w14:paraId="4E058852" w14:textId="77777777" w:rsidR="00CA7720" w:rsidRDefault="00CA7720">
            <w:pPr>
              <w:widowControl w:val="0"/>
              <w:spacing w:after="0" w:line="240" w:lineRule="auto"/>
            </w:pPr>
          </w:p>
        </w:tc>
        <w:tc>
          <w:tcPr>
            <w:tcW w:w="2837" w:type="dxa"/>
            <w:gridSpan w:val="3"/>
            <w:shd w:val="clear" w:color="auto" w:fill="auto"/>
          </w:tcPr>
          <w:p w14:paraId="454B802A" w14:textId="77777777" w:rsidR="00CA7720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Liikluskorralduse eest vastutaja</w:t>
            </w:r>
          </w:p>
        </w:tc>
        <w:tc>
          <w:tcPr>
            <w:tcW w:w="572" w:type="dxa"/>
            <w:gridSpan w:val="2"/>
            <w:shd w:val="clear" w:color="auto" w:fill="auto"/>
          </w:tcPr>
          <w:p w14:paraId="7C80A4F2" w14:textId="77777777" w:rsidR="00CA7720" w:rsidRDefault="000A3674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Nimi</w:t>
            </w:r>
          </w:p>
        </w:tc>
        <w:tc>
          <w:tcPr>
            <w:tcW w:w="3535" w:type="dxa"/>
            <w:gridSpan w:val="3"/>
            <w:shd w:val="clear" w:color="auto" w:fill="auto"/>
          </w:tcPr>
          <w:p w14:paraId="6E44C203" w14:textId="74E118D3" w:rsidR="00CA7720" w:rsidRDefault="0006367A">
            <w:pPr>
              <w:widowControl w:val="0"/>
              <w:spacing w:after="0" w:line="240" w:lineRule="auto"/>
            </w:pPr>
            <w:r>
              <w:t>Tiit Rand</w:t>
            </w:r>
          </w:p>
        </w:tc>
        <w:tc>
          <w:tcPr>
            <w:tcW w:w="709" w:type="dxa"/>
            <w:shd w:val="clear" w:color="auto" w:fill="auto"/>
          </w:tcPr>
          <w:p w14:paraId="5ED3CEB8" w14:textId="77777777" w:rsidR="00CA7720" w:rsidRDefault="000A3674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Tel. nr</w:t>
            </w:r>
          </w:p>
        </w:tc>
        <w:tc>
          <w:tcPr>
            <w:tcW w:w="2325" w:type="dxa"/>
            <w:gridSpan w:val="2"/>
            <w:shd w:val="clear" w:color="auto" w:fill="auto"/>
          </w:tcPr>
          <w:p w14:paraId="7EAE5CC1" w14:textId="6248D919" w:rsidR="00CA7720" w:rsidRDefault="0006367A">
            <w:pPr>
              <w:widowControl w:val="0"/>
              <w:spacing w:after="0" w:line="240" w:lineRule="auto"/>
            </w:pPr>
            <w:r>
              <w:t>53544189</w:t>
            </w:r>
          </w:p>
        </w:tc>
      </w:tr>
    </w:tbl>
    <w:p w14:paraId="072B0D61" w14:textId="77777777" w:rsidR="00CA7720" w:rsidRDefault="00CA7720">
      <w:pPr>
        <w:spacing w:after="120"/>
      </w:pPr>
    </w:p>
    <w:sectPr w:rsidR="00CA7720">
      <w:pgSz w:w="16838" w:h="11906" w:orient="landscape"/>
      <w:pgMar w:top="238" w:right="249" w:bottom="238" w:left="107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97E43"/>
    <w:multiLevelType w:val="multilevel"/>
    <w:tmpl w:val="3FBA4B7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49E942E8"/>
    <w:multiLevelType w:val="multilevel"/>
    <w:tmpl w:val="E9D8B06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720"/>
    <w:rsid w:val="0006367A"/>
    <w:rsid w:val="00071895"/>
    <w:rsid w:val="000A3674"/>
    <w:rsid w:val="001B5CE7"/>
    <w:rsid w:val="002036D6"/>
    <w:rsid w:val="00363C7B"/>
    <w:rsid w:val="00377113"/>
    <w:rsid w:val="004107D0"/>
    <w:rsid w:val="004D4B09"/>
    <w:rsid w:val="0059380A"/>
    <w:rsid w:val="00632EA9"/>
    <w:rsid w:val="006740BA"/>
    <w:rsid w:val="006A7A9E"/>
    <w:rsid w:val="0081365C"/>
    <w:rsid w:val="0085658A"/>
    <w:rsid w:val="00874915"/>
    <w:rsid w:val="008C68C5"/>
    <w:rsid w:val="008D024E"/>
    <w:rsid w:val="0095449C"/>
    <w:rsid w:val="00AF0BFA"/>
    <w:rsid w:val="00AF5EED"/>
    <w:rsid w:val="00B6078E"/>
    <w:rsid w:val="00CA7720"/>
    <w:rsid w:val="00CF2899"/>
    <w:rsid w:val="00D949C5"/>
    <w:rsid w:val="00E453B2"/>
    <w:rsid w:val="00E875C5"/>
    <w:rsid w:val="00EA3D9F"/>
    <w:rsid w:val="00EE5277"/>
    <w:rsid w:val="00F35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7DF31"/>
  <w15:docId w15:val="{B2DEECD4-C03A-4175-9163-4D3BFD07C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et-EE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21BB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qFormat/>
    <w:rsid w:val="00A21B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5B30C8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gister">
    <w:name w:val="Register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5B30C8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5023B"/>
    <w:pPr>
      <w:ind w:left="720"/>
      <w:contextualSpacing/>
    </w:pPr>
  </w:style>
  <w:style w:type="paragraph" w:styleId="NoSpacing">
    <w:name w:val="No Spacing"/>
    <w:uiPriority w:val="1"/>
    <w:qFormat/>
    <w:rsid w:val="00B45C88"/>
    <w:rPr>
      <w:rFonts w:ascii="Calibri" w:eastAsia="Calibri" w:hAnsi="Calibri"/>
      <w:color w:val="00000A"/>
      <w:sz w:val="22"/>
    </w:rPr>
  </w:style>
  <w:style w:type="paragraph" w:customStyle="1" w:styleId="Tabelisisu">
    <w:name w:val="Tabeli sisu"/>
    <w:basedOn w:val="Normal"/>
    <w:qFormat/>
    <w:pPr>
      <w:suppressLineNumbers/>
    </w:pPr>
  </w:style>
  <w:style w:type="paragraph" w:customStyle="1" w:styleId="Tabelipis">
    <w:name w:val="Tabeli päis"/>
    <w:basedOn w:val="Tabelisisu"/>
    <w:qFormat/>
    <w:pPr>
      <w:jc w:val="center"/>
    </w:pPr>
    <w:rPr>
      <w:b/>
      <w:bCs/>
    </w:rPr>
  </w:style>
  <w:style w:type="paragraph" w:customStyle="1" w:styleId="xl27">
    <w:name w:val="xl27"/>
    <w:basedOn w:val="Normal"/>
    <w:qFormat/>
    <w:pPr>
      <w:pBdr>
        <w:left w:val="single" w:sz="4" w:space="0" w:color="000000"/>
        <w:bottom w:val="single" w:sz="4" w:space="0" w:color="000000"/>
      </w:pBdr>
      <w:spacing w:before="280" w:after="280"/>
    </w:pPr>
    <w:rPr>
      <w:rFonts w:ascii="Arial" w:hAnsi="Arial" w:cs="Arial"/>
    </w:rPr>
  </w:style>
  <w:style w:type="table" w:styleId="TableGrid">
    <w:name w:val="Table Grid"/>
    <w:basedOn w:val="TableNormal"/>
    <w:uiPriority w:val="39"/>
    <w:rsid w:val="00A21B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740B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740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740B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arktee-sm.mnt.ee/ttsm/" TargetMode="External"/><Relationship Id="rId3" Type="http://schemas.openxmlformats.org/officeDocument/2006/relationships/styles" Target="styles.xml"/><Relationship Id="rId7" Type="http://schemas.openxmlformats.org/officeDocument/2006/relationships/hyperlink" Target="mailto:tmc@transpordiamet.e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848103-74FA-43E8-9343-7A43777AB5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335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Alard Tallo</dc:creator>
  <dc:description/>
  <cp:lastModifiedBy>Tiit Rand</cp:lastModifiedBy>
  <cp:revision>2</cp:revision>
  <cp:lastPrinted>2021-07-02T06:23:00Z</cp:lastPrinted>
  <dcterms:created xsi:type="dcterms:W3CDTF">2026-03-13T10:49:00Z</dcterms:created>
  <dcterms:modified xsi:type="dcterms:W3CDTF">2026-03-13T10:49:00Z</dcterms:modified>
  <dc:language>et-EE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